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8A" w:rsidRDefault="00CC2A8A" w:rsidP="00CC2A8A">
      <w:pPr>
        <w:bidi/>
        <w:jc w:val="center"/>
        <w:rPr>
          <w:rFonts w:hint="cs"/>
          <w:b/>
          <w:bCs/>
          <w:sz w:val="36"/>
          <w:szCs w:val="36"/>
          <w:rtl/>
          <w:lang w:bidi="he-IL"/>
        </w:rPr>
      </w:pPr>
      <w:r w:rsidRPr="00212922">
        <w:rPr>
          <w:rFonts w:hint="cs"/>
          <w:b/>
          <w:bCs/>
          <w:sz w:val="36"/>
          <w:szCs w:val="36"/>
          <w:rtl/>
        </w:rPr>
        <w:t>جمع اعداد حتى الـ 10</w:t>
      </w:r>
      <w:r>
        <w:rPr>
          <w:rFonts w:hint="cs"/>
          <w:b/>
          <w:bCs/>
          <w:sz w:val="36"/>
          <w:szCs w:val="36"/>
          <w:rtl/>
        </w:rPr>
        <w:t>,</w:t>
      </w:r>
      <w:r w:rsidRPr="00212922">
        <w:rPr>
          <w:rFonts w:hint="cs"/>
          <w:b/>
          <w:bCs/>
          <w:sz w:val="36"/>
          <w:szCs w:val="36"/>
          <w:rtl/>
        </w:rPr>
        <w:t>000</w:t>
      </w:r>
    </w:p>
    <w:p w:rsidR="00CC2A8A" w:rsidRPr="00212922" w:rsidRDefault="00CC2A8A" w:rsidP="00CC2A8A">
      <w:pPr>
        <w:bidi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ورقة عمل رقم 1</w:t>
      </w:r>
    </w:p>
    <w:p w:rsidR="00CC2A8A" w:rsidRPr="00212922" w:rsidRDefault="00CC2A8A" w:rsidP="00CC2A8A">
      <w:pPr>
        <w:bidi/>
        <w:jc w:val="center"/>
        <w:rPr>
          <w:rFonts w:hint="cs"/>
          <w:sz w:val="36"/>
          <w:szCs w:val="36"/>
          <w:rtl/>
        </w:rPr>
      </w:pPr>
    </w:p>
    <w:p w:rsidR="00CC2A8A" w:rsidRPr="00212922" w:rsidRDefault="00CC2A8A" w:rsidP="00CC2A8A">
      <w:pPr>
        <w:bidi/>
        <w:jc w:val="both"/>
        <w:rPr>
          <w:rFonts w:hint="cs"/>
          <w:sz w:val="36"/>
          <w:szCs w:val="36"/>
          <w:rtl/>
        </w:rPr>
      </w:pPr>
      <w:r w:rsidRPr="00212922">
        <w:rPr>
          <w:rFonts w:hint="cs"/>
          <w:sz w:val="36"/>
          <w:szCs w:val="36"/>
          <w:rtl/>
        </w:rPr>
        <w:t>حل تمارين الجمع التالية:</w:t>
      </w:r>
    </w:p>
    <w:p w:rsidR="00CC2A8A" w:rsidRDefault="00CC2A8A" w:rsidP="00CC2A8A">
      <w:pPr>
        <w:bidi/>
        <w:rPr>
          <w:rFonts w:hint="cs"/>
          <w:rtl/>
        </w:rPr>
      </w:pPr>
    </w:p>
    <w:p w:rsidR="00CC2A8A" w:rsidRDefault="00CC2A8A" w:rsidP="00CC2A8A">
      <w:pPr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925</w:t>
            </w:r>
            <w:r>
              <w:rPr>
                <w:sz w:val="30"/>
                <w:szCs w:val="30"/>
              </w:rPr>
              <w:br/>
              <w:t xml:space="preserve">+74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25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370</w:t>
            </w:r>
            <w:r>
              <w:rPr>
                <w:sz w:val="30"/>
                <w:szCs w:val="30"/>
              </w:rPr>
              <w:br/>
              <w:t>+4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241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26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079</w:t>
            </w:r>
            <w:r>
              <w:rPr>
                <w:sz w:val="30"/>
                <w:szCs w:val="30"/>
              </w:rPr>
              <w:br/>
              <w:t>+1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121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27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925</w:t>
            </w:r>
            <w:r>
              <w:rPr>
                <w:sz w:val="30"/>
                <w:szCs w:val="30"/>
              </w:rPr>
              <w:br/>
              <w:t>+5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073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28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341</w:t>
            </w:r>
            <w:r>
              <w:rPr>
                <w:sz w:val="30"/>
                <w:szCs w:val="30"/>
              </w:rPr>
              <w:br/>
              <w:t xml:space="preserve">+56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29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861</w:t>
            </w:r>
            <w:r>
              <w:rPr>
                <w:sz w:val="30"/>
                <w:szCs w:val="30"/>
              </w:rPr>
              <w:br/>
              <w:t>+5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068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0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370</w:t>
            </w:r>
            <w:r>
              <w:rPr>
                <w:sz w:val="30"/>
                <w:szCs w:val="30"/>
              </w:rPr>
              <w:br/>
              <w:t>+2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407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1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629</w:t>
            </w:r>
            <w:r>
              <w:rPr>
                <w:sz w:val="30"/>
                <w:szCs w:val="30"/>
              </w:rPr>
              <w:br/>
              <w:t xml:space="preserve">+281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2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108</w:t>
            </w:r>
            <w:r>
              <w:rPr>
                <w:sz w:val="30"/>
                <w:szCs w:val="30"/>
              </w:rPr>
              <w:br/>
              <w:t>+3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301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3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594</w:t>
            </w:r>
            <w:r>
              <w:rPr>
                <w:sz w:val="30"/>
                <w:szCs w:val="30"/>
              </w:rPr>
              <w:br/>
              <w:t>+3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454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4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548</w:t>
            </w:r>
            <w:r>
              <w:rPr>
                <w:sz w:val="30"/>
                <w:szCs w:val="30"/>
              </w:rPr>
              <w:br/>
              <w:t>+4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141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5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459</w:t>
            </w:r>
            <w:r>
              <w:rPr>
                <w:sz w:val="30"/>
                <w:szCs w:val="30"/>
              </w:rPr>
              <w:br/>
              <w:t>+2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061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6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133</w:t>
            </w:r>
            <w:r>
              <w:rPr>
                <w:sz w:val="30"/>
                <w:szCs w:val="30"/>
              </w:rPr>
              <w:br/>
              <w:t>+2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632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7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979</w:t>
            </w:r>
            <w:r>
              <w:rPr>
                <w:sz w:val="30"/>
                <w:szCs w:val="30"/>
              </w:rPr>
              <w:br/>
              <w:t>+3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011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8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838</w:t>
            </w:r>
            <w:r>
              <w:rPr>
                <w:sz w:val="30"/>
                <w:szCs w:val="30"/>
              </w:rPr>
              <w:br/>
              <w:t xml:space="preserve">+41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39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193</w:t>
            </w:r>
            <w:r>
              <w:rPr>
                <w:sz w:val="30"/>
                <w:szCs w:val="30"/>
              </w:rPr>
              <w:br/>
              <w:t>+5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674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0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843</w:t>
            </w:r>
            <w:r>
              <w:rPr>
                <w:sz w:val="30"/>
                <w:szCs w:val="30"/>
              </w:rPr>
              <w:br/>
              <w:t>+8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125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1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299</w:t>
            </w:r>
            <w:r>
              <w:rPr>
                <w:sz w:val="30"/>
                <w:szCs w:val="30"/>
              </w:rPr>
              <w:br/>
              <w:t>+1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120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2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766</w:t>
            </w:r>
            <w:r>
              <w:rPr>
                <w:sz w:val="30"/>
                <w:szCs w:val="30"/>
              </w:rPr>
              <w:br/>
              <w:t>+3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062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3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146</w:t>
            </w:r>
            <w:r>
              <w:rPr>
                <w:sz w:val="30"/>
                <w:szCs w:val="30"/>
              </w:rPr>
              <w:br/>
              <w:t>+5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473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4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005</w:t>
            </w:r>
            <w:r>
              <w:rPr>
                <w:sz w:val="30"/>
                <w:szCs w:val="30"/>
              </w:rPr>
              <w:br/>
              <w:t>+1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213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5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260</w:t>
            </w:r>
            <w:r>
              <w:rPr>
                <w:sz w:val="30"/>
                <w:szCs w:val="30"/>
              </w:rPr>
              <w:br/>
              <w:t>+1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397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6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682</w:t>
            </w:r>
            <w:r>
              <w:rPr>
                <w:sz w:val="30"/>
                <w:szCs w:val="30"/>
              </w:rPr>
              <w:br/>
              <w:t>+1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033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7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051</w:t>
            </w:r>
            <w:r>
              <w:rPr>
                <w:sz w:val="30"/>
                <w:szCs w:val="30"/>
              </w:rPr>
              <w:br/>
              <w:t xml:space="preserve">+735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8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777</w:t>
            </w:r>
            <w:r>
              <w:rPr>
                <w:sz w:val="30"/>
                <w:szCs w:val="30"/>
              </w:rPr>
              <w:br/>
              <w:t>+4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102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49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459</w:t>
            </w:r>
            <w:r>
              <w:rPr>
                <w:sz w:val="30"/>
                <w:szCs w:val="30"/>
              </w:rPr>
              <w:br/>
              <w:t xml:space="preserve">+91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0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432</w:t>
            </w:r>
            <w:r>
              <w:rPr>
                <w:sz w:val="30"/>
                <w:szCs w:val="30"/>
              </w:rPr>
              <w:br/>
              <w:t>+4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225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1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762</w:t>
            </w:r>
            <w:r>
              <w:rPr>
                <w:sz w:val="30"/>
                <w:szCs w:val="30"/>
              </w:rPr>
              <w:br/>
              <w:t>+2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191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2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467</w:t>
            </w:r>
            <w:r>
              <w:rPr>
                <w:sz w:val="30"/>
                <w:szCs w:val="30"/>
              </w:rPr>
              <w:br/>
              <w:t>+6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092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3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716</w:t>
            </w:r>
            <w:r>
              <w:rPr>
                <w:sz w:val="30"/>
                <w:szCs w:val="30"/>
              </w:rPr>
              <w:br/>
              <w:t>+4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162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4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193</w:t>
            </w:r>
            <w:r>
              <w:rPr>
                <w:sz w:val="30"/>
                <w:szCs w:val="30"/>
              </w:rPr>
              <w:br/>
              <w:t xml:space="preserve">+404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5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944</w:t>
            </w:r>
            <w:r>
              <w:rPr>
                <w:sz w:val="30"/>
                <w:szCs w:val="30"/>
              </w:rPr>
              <w:br/>
              <w:t xml:space="preserve">+72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6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655</w:t>
            </w:r>
            <w:r>
              <w:rPr>
                <w:sz w:val="30"/>
                <w:szCs w:val="30"/>
              </w:rPr>
              <w:br/>
              <w:t>+1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251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7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sz w:val="40"/>
                <w:szCs w:val="40"/>
              </w:rPr>
            </w:pP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5"/>
        <w:gridCol w:w="2870"/>
        <w:gridCol w:w="2885"/>
      </w:tblGrid>
      <w:tr w:rsidR="00CC2A8A" w:rsidTr="00A44B3B">
        <w:trPr>
          <w:tblCellSpacing w:w="15" w:type="dxa"/>
        </w:trPr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563</w:t>
            </w:r>
            <w:r>
              <w:rPr>
                <w:sz w:val="30"/>
                <w:szCs w:val="30"/>
              </w:rPr>
              <w:br/>
              <w:t>+7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 xml:space="preserve">015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8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008</w:t>
            </w:r>
            <w:r>
              <w:rPr>
                <w:sz w:val="30"/>
                <w:szCs w:val="30"/>
              </w:rPr>
              <w:br/>
              <w:t xml:space="preserve">+1401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59" style="width:3in;height:1.5pt" o:hrpct="500" o:hralign="right" o:hrstd="t" o:hrnoshade="t" o:hr="t" fillcolor="#aca899" stroked="f"/>
              </w:pict>
            </w:r>
          </w:p>
        </w:tc>
        <w:tc>
          <w:tcPr>
            <w:tcW w:w="500" w:type="pct"/>
            <w:vAlign w:val="center"/>
          </w:tcPr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bidi="he-IL"/>
              </w:rPr>
              <w:t>,</w:t>
            </w:r>
            <w:r>
              <w:rPr>
                <w:sz w:val="30"/>
                <w:szCs w:val="30"/>
              </w:rPr>
              <w:t>199</w:t>
            </w:r>
            <w:r>
              <w:rPr>
                <w:sz w:val="30"/>
                <w:szCs w:val="30"/>
              </w:rPr>
              <w:br/>
              <w:t xml:space="preserve">+630 </w:t>
            </w:r>
          </w:p>
          <w:p w:rsidR="00CC2A8A" w:rsidRDefault="00CC2A8A" w:rsidP="00A44B3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pict>
                <v:rect id="_x0000_i1060" style="width:3in;height:1.5pt" o:hrpct="500" o:hralign="right" o:hrstd="t" o:hrnoshade="t" o:hr="t" fillcolor="#aca899" stroked="f"/>
              </w:pict>
            </w:r>
          </w:p>
        </w:tc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"/>
      </w:tblGrid>
      <w:tr w:rsidR="00CC2A8A" w:rsidTr="00A44B3B">
        <w:trPr>
          <w:tblCellSpacing w:w="15" w:type="dxa"/>
        </w:trPr>
        <w:tc>
          <w:tcPr>
            <w:tcW w:w="0" w:type="auto"/>
            <w:vAlign w:val="center"/>
          </w:tcPr>
          <w:p w:rsidR="00CC2A8A" w:rsidRDefault="00CC2A8A" w:rsidP="00A44B3B">
            <w:pPr>
              <w:rPr>
                <w:rFonts w:hint="cs"/>
                <w:sz w:val="40"/>
                <w:szCs w:val="40"/>
                <w:rtl/>
              </w:rPr>
            </w:pPr>
          </w:p>
          <w:p w:rsidR="00CC2A8A" w:rsidRDefault="00CC2A8A" w:rsidP="00A44B3B">
            <w:pPr>
              <w:rPr>
                <w:rFonts w:hint="cs"/>
                <w:sz w:val="40"/>
                <w:szCs w:val="40"/>
              </w:rPr>
            </w:pPr>
          </w:p>
        </w:tc>
        <w:bookmarkStart w:id="0" w:name="_GoBack"/>
        <w:bookmarkEnd w:id="0"/>
      </w:tr>
    </w:tbl>
    <w:p w:rsidR="00CC2A8A" w:rsidRDefault="00CC2A8A" w:rsidP="00CC2A8A">
      <w:pPr>
        <w:pStyle w:val="a3"/>
        <w:spacing w:before="0" w:beforeAutospacing="0" w:after="0" w:afterAutospacing="0"/>
        <w:rPr>
          <w:vanish/>
        </w:rPr>
      </w:pPr>
    </w:p>
    <w:sectPr w:rsidR="00CC2A8A" w:rsidSect="00E02564">
      <w:headerReference w:type="default" r:id="rId4"/>
      <w:footerReference w:type="even" r:id="rId5"/>
      <w:footerReference w:type="default" r:id="rId6"/>
      <w:pgSz w:w="12240" w:h="15840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75" w:rsidRDefault="00CC2A8A" w:rsidP="00CF4B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7275" w:rsidRDefault="00CC2A8A" w:rsidP="0021292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75" w:rsidRDefault="00CC2A8A" w:rsidP="00CF4B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D7275" w:rsidRDefault="00CC2A8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75" w:rsidRDefault="00CC2A8A" w:rsidP="00325B8A">
    <w:pPr>
      <w:pStyle w:val="a4"/>
      <w:jc w:val="center"/>
      <w:rPr>
        <w:lang w:bidi="ar-JO"/>
      </w:rPr>
    </w:pPr>
    <w:r>
      <w:rPr>
        <w:rFonts w:hint="cs"/>
        <w:b/>
        <w:bCs/>
        <w:rtl/>
        <w:lang w:bidi="ar-JO"/>
      </w:rPr>
      <w:t>الاسم</w:t>
    </w:r>
    <w:r>
      <w:rPr>
        <w:rFonts w:hint="cs"/>
        <w:b/>
        <w:bCs/>
        <w:rtl/>
        <w:lang w:bidi="ar-JO"/>
      </w:rPr>
      <w:t xml:space="preserve">  :--------------------       </w:t>
    </w:r>
    <w:r>
      <w:rPr>
        <w:rFonts w:hint="cs"/>
        <w:b/>
        <w:bCs/>
        <w:rtl/>
        <w:lang w:bidi="ar-JO"/>
      </w:rPr>
      <w:t xml:space="preserve">                          مدرسة </w:t>
    </w:r>
    <w:r>
      <w:rPr>
        <w:rFonts w:hint="cs"/>
        <w:b/>
        <w:bCs/>
        <w:rtl/>
        <w:lang w:bidi="ar-EG"/>
      </w:rPr>
      <w:t>القادسية</w:t>
    </w:r>
    <w:r>
      <w:rPr>
        <w:rFonts w:hint="cs"/>
        <w:b/>
        <w:bCs/>
        <w:rtl/>
        <w:lang w:bidi="ar-JO"/>
      </w:rPr>
      <w:t xml:space="preserve">                         التاريخ :-------------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8A"/>
    <w:rsid w:val="001B7876"/>
    <w:rsid w:val="0084545C"/>
    <w:rsid w:val="00CC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503C"/>
  <w15:chartTrackingRefBased/>
  <w15:docId w15:val="{AB8F1C1F-B1A9-452A-B4B6-3F901895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NormalWeb"/>
    <w:rsid w:val="00CC2A8A"/>
    <w:pPr>
      <w:spacing w:before="100" w:beforeAutospacing="1" w:after="100" w:afterAutospacing="1"/>
    </w:pPr>
    <w:rPr>
      <w:sz w:val="40"/>
      <w:szCs w:val="40"/>
    </w:rPr>
  </w:style>
  <w:style w:type="paragraph" w:styleId="a4">
    <w:name w:val="header"/>
    <w:basedOn w:val="a"/>
    <w:link w:val="a5"/>
    <w:rsid w:val="00CC2A8A"/>
    <w:pPr>
      <w:tabs>
        <w:tab w:val="center" w:pos="4320"/>
        <w:tab w:val="right" w:pos="8640"/>
      </w:tabs>
    </w:pPr>
  </w:style>
  <w:style w:type="character" w:customStyle="1" w:styleId="a5">
    <w:name w:val="כותרת עליונה תו"/>
    <w:basedOn w:val="a0"/>
    <w:link w:val="a4"/>
    <w:rsid w:val="00CC2A8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footer"/>
    <w:basedOn w:val="a"/>
    <w:link w:val="a7"/>
    <w:rsid w:val="00CC2A8A"/>
    <w:pPr>
      <w:tabs>
        <w:tab w:val="center" w:pos="4320"/>
        <w:tab w:val="right" w:pos="8640"/>
      </w:tabs>
    </w:pPr>
  </w:style>
  <w:style w:type="character" w:customStyle="1" w:styleId="a7">
    <w:name w:val="כותרת תחתונה תו"/>
    <w:basedOn w:val="a0"/>
    <w:link w:val="a6"/>
    <w:rsid w:val="00CC2A8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8">
    <w:name w:val="page number"/>
    <w:basedOn w:val="a0"/>
    <w:rsid w:val="00CC2A8A"/>
  </w:style>
  <w:style w:type="paragraph" w:styleId="NormalWeb">
    <w:name w:val="Normal (Web)"/>
    <w:basedOn w:val="a"/>
    <w:uiPriority w:val="99"/>
    <w:semiHidden/>
    <w:unhideWhenUsed/>
    <w:rsid w:val="00CC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مرام شلبي</dc:creator>
  <cp:keywords/>
  <dc:description/>
  <cp:lastModifiedBy>مرام شلبي</cp:lastModifiedBy>
  <cp:revision>1</cp:revision>
  <dcterms:created xsi:type="dcterms:W3CDTF">2020-05-21T14:00:00Z</dcterms:created>
  <dcterms:modified xsi:type="dcterms:W3CDTF">2020-05-21T14:01:00Z</dcterms:modified>
</cp:coreProperties>
</file>